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24" w:rsidRDefault="00350924" w:rsidP="00350924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Разместить в земское собрание, график приема депутатами</w:t>
      </w:r>
    </w:p>
    <w:p w:rsidR="00350924" w:rsidRDefault="00350924" w:rsidP="00350924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Дата размещения: 01.07.2021г.</w:t>
      </w:r>
    </w:p>
    <w:p w:rsidR="00350924" w:rsidRDefault="00350924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50924" w:rsidRDefault="00350924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50924" w:rsidRDefault="00350924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75B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609600"/>
            <wp:effectExtent l="19050" t="0" r="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pacing w:val="60"/>
          <w:sz w:val="28"/>
          <w:szCs w:val="28"/>
        </w:rPr>
      </w:pPr>
      <w:r w:rsidRPr="00F75BCA">
        <w:rPr>
          <w:rFonts w:ascii="Times New Roman" w:hAnsi="Times New Roman" w:cs="Times New Roman"/>
          <w:b/>
          <w:caps/>
          <w:spacing w:val="60"/>
          <w:sz w:val="28"/>
          <w:szCs w:val="28"/>
        </w:rPr>
        <w:t>Белгородская область</w:t>
      </w:r>
    </w:p>
    <w:p w:rsidR="00F75BCA" w:rsidRPr="00F75BCA" w:rsidRDefault="00F75BCA" w:rsidP="00F75BCA">
      <w:pPr>
        <w:pStyle w:val="4"/>
        <w:spacing w:before="0" w:after="0"/>
        <w:contextualSpacing/>
        <w:jc w:val="center"/>
        <w:rPr>
          <w:rFonts w:ascii="Times New Roman" w:hAnsi="Times New Roman"/>
          <w:caps/>
        </w:rPr>
      </w:pPr>
      <w:r w:rsidRPr="00F75BCA">
        <w:rPr>
          <w:rFonts w:ascii="Times New Roman" w:hAnsi="Times New Roman"/>
          <w:caps/>
        </w:rPr>
        <w:t xml:space="preserve">ЗЕМСКОЕ СОБРАНИЕ </w:t>
      </w:r>
    </w:p>
    <w:p w:rsidR="00F75BCA" w:rsidRPr="00F75BCA" w:rsidRDefault="00F75BCA" w:rsidP="00F75BCA">
      <w:pPr>
        <w:pStyle w:val="4"/>
        <w:spacing w:before="0" w:after="0"/>
        <w:contextualSpacing/>
        <w:jc w:val="center"/>
        <w:rPr>
          <w:rFonts w:ascii="Times New Roman" w:hAnsi="Times New Roman"/>
          <w:caps/>
        </w:rPr>
      </w:pPr>
      <w:r w:rsidRPr="00F75BCA">
        <w:rPr>
          <w:rFonts w:ascii="Times New Roman" w:hAnsi="Times New Roman"/>
          <w:caps/>
        </w:rPr>
        <w:t>СЕТИЩЕНСКОГО СЕЛЬСКОГО ПОСЕЛЕНИЯ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75BCA">
        <w:rPr>
          <w:rFonts w:ascii="Times New Roman" w:hAnsi="Times New Roman" w:cs="Times New Roman"/>
          <w:b/>
          <w:caps/>
          <w:sz w:val="28"/>
          <w:szCs w:val="28"/>
        </w:rPr>
        <w:t>муниципального района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75BCA">
        <w:rPr>
          <w:rFonts w:ascii="Times New Roman" w:hAnsi="Times New Roman" w:cs="Times New Roman"/>
          <w:b/>
          <w:caps/>
          <w:sz w:val="28"/>
          <w:szCs w:val="28"/>
        </w:rPr>
        <w:t>«красненский район»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75BCA" w:rsidRPr="00F75BCA" w:rsidRDefault="00F75BCA" w:rsidP="00F75BCA">
      <w:pPr>
        <w:pStyle w:val="FR1"/>
        <w:spacing w:before="0"/>
        <w:ind w:left="0"/>
        <w:contextualSpacing/>
        <w:jc w:val="center"/>
        <w:rPr>
          <w:bCs/>
          <w:sz w:val="28"/>
          <w:szCs w:val="28"/>
        </w:rPr>
      </w:pPr>
      <w:r w:rsidRPr="00F75BCA">
        <w:rPr>
          <w:bCs/>
          <w:sz w:val="28"/>
          <w:szCs w:val="28"/>
        </w:rPr>
        <w:t>Р Е Ш Е Н И Е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с.Сетище</w:t>
      </w:r>
    </w:p>
    <w:p w:rsidR="00F75BCA" w:rsidRPr="00F75BCA" w:rsidRDefault="00736BA9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«30</w:t>
      </w:r>
      <w:r w:rsidR="00F75BCA" w:rsidRPr="00F75BC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4613D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F5183">
        <w:rPr>
          <w:rFonts w:ascii="Times New Roman" w:hAnsi="Times New Roman" w:cs="Times New Roman"/>
          <w:b/>
          <w:sz w:val="28"/>
          <w:szCs w:val="28"/>
        </w:rPr>
        <w:t>1</w:t>
      </w:r>
      <w:r w:rsidR="00F75BCA" w:rsidRPr="00F75BC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</w:t>
      </w:r>
      <w:r w:rsidR="006C40E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75BCA" w:rsidRPr="00F75B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F5183">
        <w:rPr>
          <w:rFonts w:ascii="Times New Roman" w:hAnsi="Times New Roman" w:cs="Times New Roman"/>
          <w:b/>
          <w:sz w:val="28"/>
          <w:szCs w:val="28"/>
        </w:rPr>
        <w:t>32</w:t>
      </w:r>
    </w:p>
    <w:p w:rsid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BA9" w:rsidRPr="00F75BCA" w:rsidRDefault="00736BA9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приема граждан депутатами 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земского собрания Сетищенского сельского поселения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14C82">
        <w:rPr>
          <w:rFonts w:ascii="Times New Roman" w:hAnsi="Times New Roman" w:cs="Times New Roman"/>
          <w:b/>
          <w:sz w:val="28"/>
          <w:szCs w:val="28"/>
        </w:rPr>
        <w:t xml:space="preserve">второе полугодие 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36BA9">
        <w:rPr>
          <w:rFonts w:ascii="Times New Roman" w:hAnsi="Times New Roman" w:cs="Times New Roman"/>
          <w:b/>
          <w:sz w:val="28"/>
          <w:szCs w:val="28"/>
        </w:rPr>
        <w:t>2</w:t>
      </w:r>
      <w:r w:rsidR="008F5183">
        <w:rPr>
          <w:rFonts w:ascii="Times New Roman" w:hAnsi="Times New Roman" w:cs="Times New Roman"/>
          <w:b/>
          <w:sz w:val="28"/>
          <w:szCs w:val="28"/>
        </w:rPr>
        <w:t>1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pacing w:val="5"/>
          <w:sz w:val="28"/>
          <w:szCs w:val="28"/>
        </w:rPr>
        <w:t>В соответствии с Уставом Земского собрания Сетищенского сельского поселения муниципального района «Красненский район» Белгородской области и Регламентом Земского собрания Сетищенского сельского поселения Красненского района</w:t>
      </w:r>
      <w:r w:rsidRPr="00F75BCA">
        <w:rPr>
          <w:rFonts w:ascii="Times New Roman" w:hAnsi="Times New Roman" w:cs="Times New Roman"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земское собрание Сетищенского сельского поселения </w:t>
      </w:r>
      <w:r w:rsidRPr="00F75BC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 е ш и л о</w:t>
      </w: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F75BCA" w:rsidRPr="00F75BCA" w:rsidRDefault="00F75BCA" w:rsidP="00F75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1.Утвердить график приема граждан депутатами земского собрания Сетищенского сельского поселения на </w:t>
      </w:r>
      <w:r w:rsidR="00214C82">
        <w:rPr>
          <w:rFonts w:ascii="Times New Roman" w:hAnsi="Times New Roman" w:cs="Times New Roman"/>
          <w:sz w:val="28"/>
          <w:szCs w:val="28"/>
        </w:rPr>
        <w:t xml:space="preserve">второе полугодие </w:t>
      </w:r>
      <w:r w:rsidR="001F3A78">
        <w:rPr>
          <w:rFonts w:ascii="Times New Roman" w:hAnsi="Times New Roman" w:cs="Times New Roman"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sz w:val="28"/>
          <w:szCs w:val="28"/>
        </w:rPr>
        <w:t>20</w:t>
      </w:r>
      <w:r w:rsidR="00736BA9">
        <w:rPr>
          <w:rFonts w:ascii="Times New Roman" w:hAnsi="Times New Roman" w:cs="Times New Roman"/>
          <w:sz w:val="28"/>
          <w:szCs w:val="28"/>
        </w:rPr>
        <w:t>2</w:t>
      </w:r>
      <w:r w:rsidR="008F5183">
        <w:rPr>
          <w:rFonts w:ascii="Times New Roman" w:hAnsi="Times New Roman" w:cs="Times New Roman"/>
          <w:sz w:val="28"/>
          <w:szCs w:val="28"/>
        </w:rPr>
        <w:t>1</w:t>
      </w:r>
      <w:r w:rsidRPr="00F75BC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(прилагается).</w:t>
      </w:r>
    </w:p>
    <w:p w:rsidR="00F75BCA" w:rsidRPr="00F75BCA" w:rsidRDefault="00AA4004" w:rsidP="00F75B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F75BCA"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>. Контроль за исполнением настоящего решения возложить на главу Сетищенского сельского поселения Головина А.И.</w:t>
      </w:r>
    </w:p>
    <w:p w:rsidR="00F75BCA" w:rsidRPr="00F75BCA" w:rsidRDefault="00F75BCA" w:rsidP="00F75BC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75BCA" w:rsidRPr="00F75BCA" w:rsidRDefault="00F75BCA" w:rsidP="00F75BC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75BCA" w:rsidRPr="00F75BCA" w:rsidRDefault="002C021F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85725</wp:posOffset>
            </wp:positionV>
            <wp:extent cx="1133475" cy="695325"/>
            <wp:effectExtent l="0" t="0" r="9525" b="0"/>
            <wp:wrapNone/>
            <wp:docPr id="5" name="Рисунок 1" descr="C:\Documents and Settings\User\Рабочий стол\Роспись Головин А 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оспись Головин А 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85725</wp:posOffset>
            </wp:positionV>
            <wp:extent cx="1409700" cy="1419225"/>
            <wp:effectExtent l="19050" t="0" r="0" b="0"/>
            <wp:wrapNone/>
            <wp:docPr id="3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Глава Сетищенского</w:t>
      </w:r>
    </w:p>
    <w:p w:rsidR="00F75BCA" w:rsidRPr="00F75BCA" w:rsidRDefault="00F75BCA" w:rsidP="00F75BCA">
      <w:pPr>
        <w:tabs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F75BCA">
        <w:rPr>
          <w:rFonts w:ascii="Times New Roman" w:hAnsi="Times New Roman" w:cs="Times New Roman"/>
          <w:b/>
          <w:sz w:val="28"/>
          <w:szCs w:val="28"/>
        </w:rPr>
        <w:tab/>
        <w:t>А.И.Головин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Pr="00F75BCA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8F5183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151765</wp:posOffset>
            </wp:positionV>
            <wp:extent cx="1409700" cy="1419225"/>
            <wp:effectExtent l="19050" t="0" r="0" b="0"/>
            <wp:wrapNone/>
            <wp:docPr id="4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УТВЕРЖДЕН </w:t>
      </w:r>
    </w:p>
    <w:p w:rsidR="00F75BCA" w:rsidRPr="00F75BCA" w:rsidRDefault="00F75BCA" w:rsidP="00F75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 xml:space="preserve"> решением  земского собрания </w:t>
      </w:r>
    </w:p>
    <w:p w:rsidR="00F75BCA" w:rsidRPr="00F75BCA" w:rsidRDefault="00F75BCA" w:rsidP="00F75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>Сетищенского  сельского  поселения</w:t>
      </w:r>
    </w:p>
    <w:p w:rsidR="00F75BCA" w:rsidRPr="00F75BCA" w:rsidRDefault="003919FF" w:rsidP="00736BA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«3</w:t>
      </w:r>
      <w:r w:rsidR="00736BA9">
        <w:rPr>
          <w:rFonts w:ascii="Times New Roman" w:hAnsi="Times New Roman" w:cs="Times New Roman"/>
          <w:sz w:val="28"/>
          <w:szCs w:val="28"/>
        </w:rPr>
        <w:t>0</w:t>
      </w:r>
      <w:r w:rsidR="00F75BCA" w:rsidRPr="00F75BCA">
        <w:rPr>
          <w:rFonts w:ascii="Times New Roman" w:hAnsi="Times New Roman" w:cs="Times New Roman"/>
          <w:sz w:val="28"/>
          <w:szCs w:val="28"/>
        </w:rPr>
        <w:t xml:space="preserve">» </w:t>
      </w:r>
      <w:r w:rsidR="00AA4004">
        <w:rPr>
          <w:rFonts w:ascii="Times New Roman" w:hAnsi="Times New Roman" w:cs="Times New Roman"/>
          <w:sz w:val="28"/>
          <w:szCs w:val="28"/>
        </w:rPr>
        <w:t>июня</w:t>
      </w:r>
      <w:r w:rsidR="00F75BCA" w:rsidRPr="00F75BCA">
        <w:rPr>
          <w:rFonts w:ascii="Times New Roman" w:hAnsi="Times New Roman" w:cs="Times New Roman"/>
          <w:sz w:val="28"/>
          <w:szCs w:val="28"/>
        </w:rPr>
        <w:t xml:space="preserve"> 20</w:t>
      </w:r>
      <w:r w:rsidR="00736BA9">
        <w:rPr>
          <w:rFonts w:ascii="Times New Roman" w:hAnsi="Times New Roman" w:cs="Times New Roman"/>
          <w:sz w:val="28"/>
          <w:szCs w:val="28"/>
        </w:rPr>
        <w:t>2</w:t>
      </w:r>
      <w:r w:rsidR="008F5183">
        <w:rPr>
          <w:rFonts w:ascii="Times New Roman" w:hAnsi="Times New Roman" w:cs="Times New Roman"/>
          <w:sz w:val="28"/>
          <w:szCs w:val="28"/>
        </w:rPr>
        <w:t>1</w:t>
      </w:r>
      <w:r w:rsidR="00F75BCA" w:rsidRPr="00F75BCA">
        <w:rPr>
          <w:rFonts w:ascii="Times New Roman" w:hAnsi="Times New Roman" w:cs="Times New Roman"/>
          <w:sz w:val="28"/>
          <w:szCs w:val="28"/>
        </w:rPr>
        <w:t xml:space="preserve"> г. № </w:t>
      </w:r>
      <w:r w:rsidR="00736BA9">
        <w:rPr>
          <w:rFonts w:ascii="Times New Roman" w:hAnsi="Times New Roman" w:cs="Times New Roman"/>
          <w:sz w:val="28"/>
          <w:szCs w:val="28"/>
        </w:rPr>
        <w:t>1</w:t>
      </w:r>
      <w:r w:rsidR="008F5183">
        <w:rPr>
          <w:rFonts w:ascii="Times New Roman" w:hAnsi="Times New Roman" w:cs="Times New Roman"/>
          <w:sz w:val="28"/>
          <w:szCs w:val="28"/>
        </w:rPr>
        <w:t>32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ПРИЕМА ГРАЖДАН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 ДЕПУТАТАМИ ЗЕМСКОГО СОБРАНИЯ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 xml:space="preserve">СЕТИЩЕНСКОГО СЕЛЬСКОГО ПОСЕЛЕНИЯ  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 xml:space="preserve">МУНИЦИПАЛЬНОГО РАЙОНА «КРАСНЕНСКИЙ РАЙОН» 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НА</w:t>
      </w:r>
      <w:r w:rsidRPr="00F75BCA">
        <w:rPr>
          <w:rFonts w:ascii="Times New Roman" w:hAnsi="Times New Roman" w:cs="Times New Roman"/>
          <w:sz w:val="28"/>
          <w:szCs w:val="28"/>
        </w:rPr>
        <w:t xml:space="preserve"> </w:t>
      </w:r>
      <w:r w:rsidR="00214C82">
        <w:rPr>
          <w:rFonts w:ascii="Times New Roman" w:hAnsi="Times New Roman" w:cs="Times New Roman"/>
          <w:b/>
          <w:sz w:val="28"/>
          <w:szCs w:val="28"/>
        </w:rPr>
        <w:t xml:space="preserve">ВТОРОЕ ПОЛУГОДИЕ </w:t>
      </w:r>
      <w:r w:rsidR="00660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183">
        <w:rPr>
          <w:rFonts w:ascii="Times New Roman" w:hAnsi="Times New Roman" w:cs="Times New Roman"/>
          <w:b/>
          <w:sz w:val="28"/>
          <w:szCs w:val="28"/>
        </w:rPr>
        <w:t>2021</w:t>
      </w:r>
      <w:r w:rsidRPr="00F75BC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ab/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268"/>
        <w:gridCol w:w="1559"/>
        <w:gridCol w:w="1276"/>
        <w:gridCol w:w="1984"/>
      </w:tblGrid>
      <w:tr w:rsidR="00F75BCA" w:rsidRPr="00F75BCA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приема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Дата  и  день 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для предварительной записи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Бабков </w:t>
            </w:r>
          </w:p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Павел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01.07.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214C82" w:rsidRDefault="00214C82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.08.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03.09.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01.10.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AA07F3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.11.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03.12.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Волкова Валентина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.07.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06.08.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.09.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.10.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05.11.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AA07F3" w:rsidP="00736BA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.12.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Головин Александр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.07.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214C82" w:rsidRDefault="00736BA9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.08.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10.09.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08.10.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.11.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10.12.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Глотова Наталья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.07.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13.08.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.09.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.10.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12.11.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8F518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Ильина Светлана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736BA9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.07.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.08.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736BA9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.09.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15.10.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.11.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AA07F3" w:rsidP="00736BA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.12.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lastRenderedPageBreak/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Карепина Любовь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22.07.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20.08.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17.09.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.10.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19.11.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17.12.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Кусков Юрий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F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.07.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</w:p>
          <w:p w:rsidR="006602E7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E398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.08.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2E398C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.09.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2E398C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19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.10.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.11.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2E398C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.12.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Рябых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F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.07.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</w:p>
          <w:p w:rsidR="006602E7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27.08.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.09.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214C82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22.10.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.11.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214C82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24.12.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Ступина Александра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8F5183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29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902BAF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2E398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.08.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902BAF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.09.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214C82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E398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.10.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26.11.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AA07F3" w:rsidP="008F51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.12.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Федяева Гульнара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8F5183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902BAF" w:rsidRDefault="008F5183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.09.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29.10.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2E398C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.11.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6602E7" w:rsidRDefault="00AA07F3" w:rsidP="008F518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.12.</w:t>
            </w:r>
            <w:r w:rsidR="008F51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="00736BA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</w:tbl>
    <w:p w:rsidR="00F75BCA" w:rsidRPr="006602E7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17D5" w:rsidRDefault="004617D5"/>
    <w:sectPr w:rsidR="004617D5" w:rsidSect="00556281">
      <w:head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89E" w:rsidRDefault="0005389E" w:rsidP="00613C4F">
      <w:pPr>
        <w:spacing w:after="0" w:line="240" w:lineRule="auto"/>
      </w:pPr>
      <w:r>
        <w:separator/>
      </w:r>
    </w:p>
  </w:endnote>
  <w:endnote w:type="continuationSeparator" w:id="1">
    <w:p w:rsidR="0005389E" w:rsidRDefault="0005389E" w:rsidP="0061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89E" w:rsidRDefault="0005389E" w:rsidP="00613C4F">
      <w:pPr>
        <w:spacing w:after="0" w:line="240" w:lineRule="auto"/>
      </w:pPr>
      <w:r>
        <w:separator/>
      </w:r>
    </w:p>
  </w:footnote>
  <w:footnote w:type="continuationSeparator" w:id="1">
    <w:p w:rsidR="0005389E" w:rsidRDefault="0005389E" w:rsidP="0061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C9" w:rsidRDefault="00AE4FA8">
    <w:pPr>
      <w:pStyle w:val="a3"/>
      <w:jc w:val="center"/>
    </w:pPr>
    <w:r>
      <w:fldChar w:fldCharType="begin"/>
    </w:r>
    <w:r w:rsidR="004617D5">
      <w:instrText xml:space="preserve"> PAGE   \* MERGEFORMAT </w:instrText>
    </w:r>
    <w:r>
      <w:fldChar w:fldCharType="separate"/>
    </w:r>
    <w:r w:rsidR="00350924">
      <w:rPr>
        <w:noProof/>
      </w:rPr>
      <w:t>1</w:t>
    </w:r>
    <w:r>
      <w:fldChar w:fldCharType="end"/>
    </w:r>
  </w:p>
  <w:p w:rsidR="005631C9" w:rsidRDefault="000538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5BCA"/>
    <w:rsid w:val="00012DE9"/>
    <w:rsid w:val="0005389E"/>
    <w:rsid w:val="00117792"/>
    <w:rsid w:val="00164D93"/>
    <w:rsid w:val="001F3A78"/>
    <w:rsid w:val="00214C82"/>
    <w:rsid w:val="00227D67"/>
    <w:rsid w:val="002B4257"/>
    <w:rsid w:val="002C021F"/>
    <w:rsid w:val="002E398C"/>
    <w:rsid w:val="00350924"/>
    <w:rsid w:val="003919FF"/>
    <w:rsid w:val="004370E7"/>
    <w:rsid w:val="004617D5"/>
    <w:rsid w:val="004E3723"/>
    <w:rsid w:val="00567434"/>
    <w:rsid w:val="005A2CC5"/>
    <w:rsid w:val="005B2CFD"/>
    <w:rsid w:val="00611F7F"/>
    <w:rsid w:val="00613C4F"/>
    <w:rsid w:val="006602E7"/>
    <w:rsid w:val="006C40E4"/>
    <w:rsid w:val="00736BA9"/>
    <w:rsid w:val="008E2498"/>
    <w:rsid w:val="008F5183"/>
    <w:rsid w:val="00902BAF"/>
    <w:rsid w:val="00930D92"/>
    <w:rsid w:val="00AA07F3"/>
    <w:rsid w:val="00AA4004"/>
    <w:rsid w:val="00AE4FA8"/>
    <w:rsid w:val="00B4613D"/>
    <w:rsid w:val="00B80874"/>
    <w:rsid w:val="00BB69F8"/>
    <w:rsid w:val="00D13290"/>
    <w:rsid w:val="00E15D25"/>
    <w:rsid w:val="00EE3DBD"/>
    <w:rsid w:val="00F7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4F"/>
  </w:style>
  <w:style w:type="paragraph" w:styleId="4">
    <w:name w:val="heading 4"/>
    <w:basedOn w:val="a"/>
    <w:next w:val="a"/>
    <w:link w:val="40"/>
    <w:semiHidden/>
    <w:unhideWhenUsed/>
    <w:qFormat/>
    <w:rsid w:val="00F75BC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5BC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F75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75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75BCA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uiPriority w:val="99"/>
    <w:rsid w:val="00F75BCA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7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BC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6602E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5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0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2020-08-17T12:23:00Z</cp:lastPrinted>
  <dcterms:created xsi:type="dcterms:W3CDTF">2019-05-30T07:51:00Z</dcterms:created>
  <dcterms:modified xsi:type="dcterms:W3CDTF">2021-07-28T13:38:00Z</dcterms:modified>
</cp:coreProperties>
</file>