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9" w:rsidRDefault="00ED75F9" w:rsidP="00ED75F9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F9" w:rsidRPr="00E14DFE" w:rsidRDefault="00ED75F9" w:rsidP="00ED75F9"/>
    <w:p w:rsidR="00ED75F9" w:rsidRDefault="00ED75F9" w:rsidP="00ED75F9">
      <w:pPr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ED75F9" w:rsidRDefault="00ED75F9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ED75F9" w:rsidRDefault="00ED75F9" w:rsidP="00ED75F9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ED75F9" w:rsidRDefault="00ED75F9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ED75F9" w:rsidRDefault="00ED75F9" w:rsidP="00ED75F9">
      <w:pPr>
        <w:rPr>
          <w:rFonts w:ascii="Arial" w:hAnsi="Arial" w:cs="Arial"/>
          <w:b/>
          <w:sz w:val="18"/>
          <w:szCs w:val="18"/>
        </w:rPr>
      </w:pPr>
      <w:r w:rsidRPr="002F14EC">
        <w:rPr>
          <w:rFonts w:ascii="Arial" w:hAnsi="Arial" w:cs="Arial"/>
          <w:b/>
          <w:sz w:val="18"/>
          <w:szCs w:val="18"/>
        </w:rPr>
        <w:t>«</w:t>
      </w:r>
      <w:r w:rsidR="00E93A0D">
        <w:rPr>
          <w:rFonts w:ascii="Arial" w:hAnsi="Arial" w:cs="Arial"/>
          <w:b/>
          <w:sz w:val="18"/>
          <w:szCs w:val="18"/>
        </w:rPr>
        <w:t>01</w:t>
      </w:r>
      <w:r w:rsidRPr="002F14EC">
        <w:rPr>
          <w:rFonts w:ascii="Arial" w:hAnsi="Arial" w:cs="Arial"/>
          <w:b/>
          <w:sz w:val="18"/>
          <w:szCs w:val="18"/>
        </w:rPr>
        <w:t>»</w:t>
      </w:r>
      <w:r w:rsidR="00E93A0D">
        <w:rPr>
          <w:rFonts w:ascii="Arial" w:hAnsi="Arial" w:cs="Arial"/>
          <w:b/>
          <w:sz w:val="18"/>
          <w:szCs w:val="18"/>
        </w:rPr>
        <w:t xml:space="preserve">  декабря </w:t>
      </w:r>
      <w:r w:rsidRPr="002F14EC">
        <w:rPr>
          <w:rFonts w:ascii="Arial" w:hAnsi="Arial" w:cs="Arial"/>
          <w:b/>
          <w:sz w:val="18"/>
          <w:szCs w:val="18"/>
        </w:rPr>
        <w:t xml:space="preserve">  2021г.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</w:t>
      </w:r>
      <w:r w:rsidRPr="002F14EC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E93A0D">
        <w:rPr>
          <w:rFonts w:ascii="Arial" w:hAnsi="Arial" w:cs="Arial"/>
          <w:b/>
          <w:sz w:val="18"/>
          <w:szCs w:val="18"/>
        </w:rPr>
        <w:t xml:space="preserve">                  </w:t>
      </w:r>
      <w:r w:rsidRPr="002F14EC">
        <w:rPr>
          <w:rFonts w:ascii="Arial" w:hAnsi="Arial" w:cs="Arial"/>
          <w:b/>
          <w:sz w:val="18"/>
          <w:szCs w:val="18"/>
        </w:rPr>
        <w:t>№</w:t>
      </w:r>
      <w:r w:rsidR="00E93A0D">
        <w:rPr>
          <w:rFonts w:ascii="Arial" w:hAnsi="Arial" w:cs="Arial"/>
          <w:b/>
          <w:sz w:val="18"/>
          <w:szCs w:val="18"/>
        </w:rPr>
        <w:t>1</w:t>
      </w:r>
      <w:r w:rsidR="00C1226D">
        <w:rPr>
          <w:rFonts w:ascii="Arial" w:hAnsi="Arial" w:cs="Arial"/>
          <w:b/>
          <w:sz w:val="18"/>
          <w:szCs w:val="18"/>
        </w:rPr>
        <w:t>9</w:t>
      </w:r>
    </w:p>
    <w:p w:rsidR="00ED75F9" w:rsidRDefault="00ED75F9" w:rsidP="00ED75F9">
      <w:pPr>
        <w:rPr>
          <w:rFonts w:ascii="Calibri" w:hAnsi="Calibri"/>
          <w:b/>
          <w:sz w:val="28"/>
          <w:szCs w:val="28"/>
        </w:rPr>
      </w:pPr>
    </w:p>
    <w:p w:rsidR="00322CBD" w:rsidRDefault="00322CBD" w:rsidP="00322CB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C1226D" w:rsidRDefault="00C1226D" w:rsidP="00C1226D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 постановление администрации</w:t>
      </w:r>
    </w:p>
    <w:p w:rsidR="00C1226D" w:rsidRPr="00C1226D" w:rsidRDefault="00C1226D" w:rsidP="00C1226D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Сетищенского сельского поселения от 27.12. 2013 года № 13 </w:t>
      </w:r>
      <w:r w:rsidRPr="00C1226D">
        <w:rPr>
          <w:b/>
          <w:bCs/>
          <w:spacing w:val="-1"/>
          <w:sz w:val="28"/>
          <w:szCs w:val="28"/>
        </w:rPr>
        <w:t>«</w:t>
      </w:r>
      <w:r w:rsidRPr="00C1226D">
        <w:rPr>
          <w:b/>
          <w:sz w:val="28"/>
          <w:szCs w:val="28"/>
        </w:rPr>
        <w:t>Предоставление сведений о ранее приватизированном имуществе»</w:t>
      </w:r>
    </w:p>
    <w:p w:rsidR="00322CBD" w:rsidRPr="00BD449B" w:rsidRDefault="00322CBD" w:rsidP="00322CBD">
      <w:pPr>
        <w:shd w:val="clear" w:color="auto" w:fill="FFFFFF"/>
        <w:rPr>
          <w:b/>
          <w:sz w:val="28"/>
          <w:szCs w:val="28"/>
        </w:rPr>
      </w:pPr>
    </w:p>
    <w:p w:rsidR="00322CBD" w:rsidRPr="00BD449B" w:rsidRDefault="00322CBD" w:rsidP="00322CB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администрация </w:t>
      </w:r>
      <w:r w:rsidR="00ED75F9">
        <w:rPr>
          <w:rFonts w:ascii="Times New Roman" w:hAnsi="Times New Roman" w:cs="Times New Roman"/>
          <w:sz w:val="28"/>
          <w:szCs w:val="28"/>
        </w:rPr>
        <w:t>Сетищенского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A33AF7" w:rsidRPr="00BD449B" w:rsidRDefault="00C1226D" w:rsidP="00A33A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. Внести в Административный регламент по предоставлению муниципальной услуги «Предоставление сведений о ранее приватизированном имуществе», утвержденный в пункте 1 постановление администрации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Сетищенского сельского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от </w:t>
      </w:r>
      <w:r w:rsidR="00ED75F9">
        <w:rPr>
          <w:rFonts w:ascii="Times New Roman" w:hAnsi="Times New Roman"/>
          <w:b w:val="0"/>
          <w:color w:val="auto"/>
          <w:sz w:val="28"/>
          <w:szCs w:val="28"/>
        </w:rPr>
        <w:t>27 декабря 2013 года № 10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3AF7" w:rsidRPr="00BD449B">
        <w:rPr>
          <w:rFonts w:ascii="Times New Roman" w:hAnsi="Times New Roman"/>
          <w:b w:val="0"/>
          <w:color w:val="auto"/>
          <w:sz w:val="28"/>
          <w:szCs w:val="28"/>
        </w:rPr>
        <w:t>«Предоставление сведений о ранее приватизированном имуществе» следующие изменения:</w:t>
      </w:r>
    </w:p>
    <w:p w:rsidR="00A33AF7" w:rsidRPr="00BD449B" w:rsidRDefault="00C1226D" w:rsidP="00A33AF7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3AF7" w:rsidRPr="00BD449B">
        <w:rPr>
          <w:rFonts w:ascii="Times New Roman" w:hAnsi="Times New Roman" w:cs="Times New Roman"/>
          <w:sz w:val="28"/>
          <w:szCs w:val="28"/>
        </w:rPr>
        <w:t xml:space="preserve">.1. </w:t>
      </w:r>
      <w:r w:rsidR="00BD449B" w:rsidRPr="00BD449B">
        <w:rPr>
          <w:rFonts w:ascii="Times New Roman" w:hAnsi="Times New Roman" w:cs="Times New Roman"/>
          <w:sz w:val="28"/>
          <w:szCs w:val="28"/>
        </w:rPr>
        <w:t xml:space="preserve">дополнить пункт 2.6 раздела 2 «Стандарт предоставления муниципальной услуги» </w:t>
      </w:r>
      <w:r w:rsidR="00BD449B">
        <w:rPr>
          <w:rFonts w:ascii="Times New Roman" w:hAnsi="Times New Roman" w:cs="Times New Roman"/>
          <w:sz w:val="28"/>
          <w:szCs w:val="28"/>
        </w:rPr>
        <w:t>четвертым аб</w:t>
      </w:r>
      <w:r w:rsidR="00BD449B" w:rsidRPr="00BD449B">
        <w:rPr>
          <w:rFonts w:ascii="Times New Roman" w:hAnsi="Times New Roman" w:cs="Times New Roman"/>
          <w:sz w:val="28"/>
          <w:szCs w:val="28"/>
        </w:rPr>
        <w:t>зацем следующего содержания:</w:t>
      </w:r>
    </w:p>
    <w:p w:rsidR="00A33AF7" w:rsidRPr="00BD449B" w:rsidRDefault="00A33AF7" w:rsidP="00A33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</w:t>
      </w:r>
      <w:r w:rsidRPr="00BD449B">
        <w:rPr>
          <w:sz w:val="28"/>
          <w:szCs w:val="28"/>
        </w:rPr>
        <w:lastRenderedPageBreak/>
        <w:t>муниципальной услуги, и иных случаев, установленных федеральными законами.».</w:t>
      </w:r>
    </w:p>
    <w:p w:rsidR="00ED75F9" w:rsidRPr="00CD7251" w:rsidRDefault="00C1226D" w:rsidP="00ED75F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6D">
        <w:rPr>
          <w:rFonts w:ascii="Times New Roman" w:hAnsi="Times New Roman" w:cs="Times New Roman"/>
          <w:sz w:val="28"/>
          <w:szCs w:val="28"/>
        </w:rPr>
        <w:t>2</w:t>
      </w:r>
      <w:r w:rsidR="00322CBD" w:rsidRPr="00CD7251">
        <w:rPr>
          <w:sz w:val="28"/>
          <w:szCs w:val="28"/>
        </w:rPr>
        <w:t xml:space="preserve">. </w:t>
      </w:r>
      <w:r w:rsidR="00ED75F9" w:rsidRPr="00D82DA5"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данное постановление в общедоступных местах: Сетищенская основная общеобразовательная школа, Сетищенский Дом культуры, Сетищенская сельская библиотека и разместить на официальном сайте администрации Сетищенского сельского поселения по адресу </w:t>
      </w:r>
      <w:r w:rsidR="00ED75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D75F9">
        <w:rPr>
          <w:rFonts w:ascii="Times New Roman" w:hAnsi="Times New Roman" w:cs="Times New Roman"/>
          <w:sz w:val="28"/>
          <w:szCs w:val="28"/>
        </w:rPr>
        <w:t xml:space="preserve">:// </w:t>
      </w:r>
      <w:r w:rsidR="00ED75F9">
        <w:rPr>
          <w:rFonts w:ascii="Times New Roman" w:hAnsi="Times New Roman" w:cs="Times New Roman"/>
          <w:sz w:val="28"/>
          <w:szCs w:val="28"/>
          <w:lang w:val="en-US"/>
        </w:rPr>
        <w:t>setische</w:t>
      </w:r>
      <w:r w:rsidR="00ED75F9">
        <w:rPr>
          <w:rFonts w:ascii="Times New Roman" w:hAnsi="Times New Roman" w:cs="Times New Roman"/>
          <w:sz w:val="28"/>
          <w:szCs w:val="28"/>
        </w:rPr>
        <w:t>.kraadm.ru.</w:t>
      </w:r>
    </w:p>
    <w:p w:rsidR="00322CBD" w:rsidRPr="00CD7251" w:rsidRDefault="00621330" w:rsidP="00322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CBD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322CBD" w:rsidRDefault="00E93A0D" w:rsidP="00322CBD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104775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330">
        <w:rPr>
          <w:b w:val="0"/>
          <w:sz w:val="28"/>
          <w:szCs w:val="28"/>
        </w:rPr>
        <w:t>4</w:t>
      </w:r>
      <w:r w:rsidR="00322CBD" w:rsidRPr="00207117">
        <w:rPr>
          <w:b w:val="0"/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 w:rsidR="00ED75F9">
        <w:rPr>
          <w:b w:val="0"/>
          <w:sz w:val="28"/>
          <w:szCs w:val="28"/>
        </w:rPr>
        <w:t>Сетищенского сельского</w:t>
      </w:r>
      <w:r w:rsidR="00322CBD" w:rsidRPr="00207117">
        <w:rPr>
          <w:b w:val="0"/>
          <w:sz w:val="28"/>
          <w:szCs w:val="28"/>
        </w:rPr>
        <w:t xml:space="preserve"> поселения </w:t>
      </w:r>
      <w:r w:rsidR="00ED75F9">
        <w:rPr>
          <w:b w:val="0"/>
          <w:sz w:val="28"/>
          <w:szCs w:val="28"/>
        </w:rPr>
        <w:t>Мамонова В.А.</w:t>
      </w:r>
    </w:p>
    <w:p w:rsidR="00BD449B" w:rsidRDefault="00BA4C5F" w:rsidP="00322CBD">
      <w:pPr>
        <w:pStyle w:val="2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148590</wp:posOffset>
            </wp:positionV>
            <wp:extent cx="885825" cy="619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89" w:type="dxa"/>
        <w:tblLook w:val="04A0"/>
      </w:tblPr>
      <w:tblGrid>
        <w:gridCol w:w="6629"/>
        <w:gridCol w:w="3260"/>
      </w:tblGrid>
      <w:tr w:rsidR="00322CBD" w:rsidRPr="00030AF1" w:rsidTr="00ED75F9">
        <w:tc>
          <w:tcPr>
            <w:tcW w:w="6629" w:type="dxa"/>
          </w:tcPr>
          <w:p w:rsidR="00ED75F9" w:rsidRDefault="00322CBD" w:rsidP="00ED7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D75F9">
              <w:rPr>
                <w:b/>
                <w:sz w:val="28"/>
                <w:szCs w:val="28"/>
              </w:rPr>
              <w:t xml:space="preserve"> </w:t>
            </w:r>
            <w:r w:rsidRPr="00030AF1">
              <w:rPr>
                <w:b/>
                <w:sz w:val="28"/>
                <w:szCs w:val="28"/>
              </w:rPr>
              <w:t>администрации</w:t>
            </w:r>
          </w:p>
          <w:p w:rsidR="00322CBD" w:rsidRPr="00030AF1" w:rsidRDefault="00ED75F9" w:rsidP="00ED75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Сетище</w:t>
            </w:r>
            <w:r w:rsidR="00322CBD" w:rsidRPr="00030AF1">
              <w:rPr>
                <w:b/>
                <w:sz w:val="28"/>
                <w:szCs w:val="28"/>
              </w:rPr>
              <w:t>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22CBD"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60" w:type="dxa"/>
          </w:tcPr>
          <w:p w:rsidR="00322CBD" w:rsidRPr="00030AF1" w:rsidRDefault="00322CBD" w:rsidP="00203C08">
            <w:pPr>
              <w:jc w:val="right"/>
              <w:rPr>
                <w:b/>
                <w:sz w:val="28"/>
                <w:szCs w:val="28"/>
              </w:rPr>
            </w:pPr>
          </w:p>
          <w:p w:rsidR="00322CBD" w:rsidRPr="00030AF1" w:rsidRDefault="00ED75F9" w:rsidP="00203C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Мамонов</w:t>
            </w:r>
          </w:p>
          <w:p w:rsidR="00322CBD" w:rsidRPr="00030AF1" w:rsidRDefault="00322CBD" w:rsidP="00203C0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22CBD" w:rsidRDefault="00322CBD" w:rsidP="00420591">
      <w:bookmarkStart w:id="0" w:name="_GoBack"/>
      <w:bookmarkEnd w:id="0"/>
    </w:p>
    <w:sectPr w:rsidR="00322CBD" w:rsidSect="00852EC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D8" w:rsidRDefault="001C23D8" w:rsidP="00E93A0D">
      <w:r>
        <w:separator/>
      </w:r>
    </w:p>
  </w:endnote>
  <w:endnote w:type="continuationSeparator" w:id="1">
    <w:p w:rsidR="001C23D8" w:rsidRDefault="001C23D8" w:rsidP="00E9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D8" w:rsidRDefault="001C23D8" w:rsidP="00E93A0D">
      <w:r>
        <w:separator/>
      </w:r>
    </w:p>
  </w:footnote>
  <w:footnote w:type="continuationSeparator" w:id="1">
    <w:p w:rsidR="001C23D8" w:rsidRDefault="001C23D8" w:rsidP="00E9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6485"/>
      <w:docPartObj>
        <w:docPartGallery w:val="Page Numbers (Top of Page)"/>
        <w:docPartUnique/>
      </w:docPartObj>
    </w:sdtPr>
    <w:sdtContent>
      <w:p w:rsidR="00E93A0D" w:rsidRDefault="00CB7EC8">
        <w:pPr>
          <w:pStyle w:val="a8"/>
          <w:jc w:val="center"/>
        </w:pPr>
        <w:fldSimple w:instr=" PAGE   \* MERGEFORMAT ">
          <w:r w:rsidR="00BA4C5F">
            <w:rPr>
              <w:noProof/>
            </w:rPr>
            <w:t>2</w:t>
          </w:r>
        </w:fldSimple>
      </w:p>
    </w:sdtContent>
  </w:sdt>
  <w:p w:rsidR="00E93A0D" w:rsidRDefault="00E93A0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325"/>
    <w:rsid w:val="000157B0"/>
    <w:rsid w:val="00150EA6"/>
    <w:rsid w:val="001C23D8"/>
    <w:rsid w:val="001D0325"/>
    <w:rsid w:val="00215CD8"/>
    <w:rsid w:val="00322CBD"/>
    <w:rsid w:val="00420591"/>
    <w:rsid w:val="00493A2D"/>
    <w:rsid w:val="00621330"/>
    <w:rsid w:val="00630D7D"/>
    <w:rsid w:val="0082552F"/>
    <w:rsid w:val="00852ECE"/>
    <w:rsid w:val="008F46F6"/>
    <w:rsid w:val="00A33AF7"/>
    <w:rsid w:val="00B20DF9"/>
    <w:rsid w:val="00B51693"/>
    <w:rsid w:val="00BA4C5F"/>
    <w:rsid w:val="00BC474A"/>
    <w:rsid w:val="00BD449B"/>
    <w:rsid w:val="00C1226D"/>
    <w:rsid w:val="00CB7EC8"/>
    <w:rsid w:val="00D3303C"/>
    <w:rsid w:val="00E44ACF"/>
    <w:rsid w:val="00E93A0D"/>
    <w:rsid w:val="00E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0D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CBD"/>
    <w:rPr>
      <w:color w:val="04348A"/>
      <w:u w:val="single"/>
    </w:rPr>
  </w:style>
  <w:style w:type="paragraph" w:styleId="2">
    <w:name w:val="Body Text 2"/>
    <w:basedOn w:val="a"/>
    <w:link w:val="20"/>
    <w:rsid w:val="00322CBD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322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0DF9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ED75F9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link w:val="a7"/>
    <w:uiPriority w:val="99"/>
    <w:qFormat/>
    <w:rsid w:val="00ED75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Абзац списка Знак"/>
    <w:basedOn w:val="a0"/>
    <w:link w:val="a6"/>
    <w:uiPriority w:val="99"/>
    <w:locked/>
    <w:rsid w:val="00ED75F9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93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93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E8D8-2A34-4B16-ACB8-314FF216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2021-12-08T11:47:00Z</cp:lastPrinted>
  <dcterms:created xsi:type="dcterms:W3CDTF">2021-11-29T15:42:00Z</dcterms:created>
  <dcterms:modified xsi:type="dcterms:W3CDTF">2021-12-08T11:47:00Z</dcterms:modified>
</cp:coreProperties>
</file>