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0" w:rsidRDefault="00425ED0" w:rsidP="00425ED0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425ED0" w:rsidRDefault="00430270" w:rsidP="00425ED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«10</w:t>
      </w:r>
      <w:r w:rsidR="00425ED0">
        <w:rPr>
          <w:rFonts w:ascii="Arial" w:hAnsi="Arial" w:cs="Arial"/>
          <w:b/>
          <w:sz w:val="18"/>
          <w:szCs w:val="18"/>
        </w:rPr>
        <w:t>»</w:t>
      </w:r>
      <w:r w:rsidR="008B4B46">
        <w:rPr>
          <w:rFonts w:ascii="Arial" w:hAnsi="Arial" w:cs="Arial"/>
          <w:b/>
          <w:sz w:val="18"/>
          <w:szCs w:val="18"/>
        </w:rPr>
        <w:t xml:space="preserve"> января </w:t>
      </w:r>
      <w:r w:rsidR="00425ED0">
        <w:rPr>
          <w:rFonts w:ascii="Arial" w:hAnsi="Arial" w:cs="Arial"/>
          <w:b/>
          <w:sz w:val="18"/>
          <w:szCs w:val="18"/>
        </w:rPr>
        <w:t>20</w:t>
      </w:r>
      <w:r w:rsidR="008B4B46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2</w:t>
      </w:r>
      <w:r w:rsidR="00425ED0">
        <w:rPr>
          <w:rFonts w:ascii="Arial" w:hAnsi="Arial" w:cs="Arial"/>
          <w:b/>
          <w:sz w:val="18"/>
          <w:szCs w:val="18"/>
        </w:rPr>
        <w:t xml:space="preserve">г.                </w:t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  <w:t xml:space="preserve">    </w:t>
      </w:r>
      <w:r w:rsidR="008B4B46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="00425ED0">
        <w:rPr>
          <w:rFonts w:ascii="Arial" w:hAnsi="Arial" w:cs="Arial"/>
          <w:b/>
          <w:sz w:val="18"/>
          <w:szCs w:val="18"/>
        </w:rPr>
        <w:t>№</w:t>
      </w:r>
      <w:r w:rsidR="008B4B46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4</w:t>
      </w:r>
      <w:r w:rsidR="008B4B46">
        <w:rPr>
          <w:rFonts w:ascii="Arial" w:hAnsi="Arial" w:cs="Arial"/>
          <w:b/>
          <w:sz w:val="18"/>
          <w:szCs w:val="18"/>
        </w:rPr>
        <w:t>-р</w:t>
      </w:r>
    </w:p>
    <w:p w:rsidR="00425ED0" w:rsidRDefault="00425ED0" w:rsidP="00425ED0">
      <w:pPr>
        <w:spacing w:after="0" w:line="240" w:lineRule="auto"/>
        <w:contextualSpacing/>
        <w:rPr>
          <w:b/>
          <w:sz w:val="28"/>
          <w:szCs w:val="28"/>
        </w:rPr>
      </w:pPr>
    </w:p>
    <w:p w:rsidR="00131CBA" w:rsidRDefault="00425ED0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территории Сетищенского  сельского 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муниципального </w:t>
      </w:r>
      <w:r w:rsidRPr="00131C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«Красненский район»</w:t>
      </w:r>
      <w:r w:rsidRPr="00131C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31CBA" w:rsidRPr="004F03E8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предупреждению и распространению вируса Африканской чумы свиней на территории Сетищенского сельского  поселения на 20</w:t>
      </w:r>
      <w:r w:rsidR="009501B4">
        <w:rPr>
          <w:rFonts w:ascii="Times New Roman CYR" w:hAnsi="Times New Roman CYR" w:cs="Times New Roman CYR"/>
          <w:sz w:val="28"/>
          <w:szCs w:val="28"/>
        </w:rPr>
        <w:t>2</w:t>
      </w:r>
      <w:r w:rsidR="0043027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(прилагается).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Назначить ответственным по организации учета поголовья свиней в личных подсобных хозяйствах с занесением в лицевые счета похозяйственных книг и  в программу «Парус похозяйственный учет» специалиста </w:t>
      </w:r>
      <w:r w:rsidR="009501B4">
        <w:rPr>
          <w:rFonts w:ascii="Times New Roman CYR" w:hAnsi="Times New Roman CYR" w:cs="Times New Roman CYR"/>
          <w:sz w:val="28"/>
          <w:szCs w:val="28"/>
        </w:rPr>
        <w:t xml:space="preserve">МКУ «Административно-хозяйственный центр» </w:t>
      </w:r>
      <w:r>
        <w:rPr>
          <w:rFonts w:ascii="Times New Roman CYR" w:hAnsi="Times New Roman CYR" w:cs="Times New Roman CYR"/>
          <w:sz w:val="28"/>
          <w:szCs w:val="28"/>
        </w:rPr>
        <w:t xml:space="preserve"> (Кудинова И.С.)</w:t>
      </w:r>
      <w:r w:rsidR="009501B4">
        <w:rPr>
          <w:rFonts w:ascii="Times New Roman CYR" w:hAnsi="Times New Roman CYR" w:cs="Times New Roman CYR"/>
          <w:sz w:val="28"/>
          <w:szCs w:val="28"/>
        </w:rPr>
        <w:t xml:space="preserve"> (по согласованию)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Назначить ответственным за пунктом временного захоронения животных ведущего специалиста МКУ «Адми</w:t>
      </w:r>
      <w:r w:rsidR="009501B4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истративно</w:t>
      </w:r>
      <w:r w:rsidR="004E3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хозяйственный центр» (Семенова Н.П.) (по согласованию).</w:t>
      </w:r>
    </w:p>
    <w:p w:rsidR="00131CBA" w:rsidRPr="005E3DD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5E3DDA">
        <w:rPr>
          <w:rFonts w:ascii="Times New Roman CYR" w:hAnsi="Times New Roman CYR" w:cs="Times New Roman CYR"/>
          <w:sz w:val="28"/>
          <w:szCs w:val="28"/>
        </w:rPr>
        <w:t xml:space="preserve">4. Распоряжение администрации Сетищенского сельского поселения от </w:t>
      </w:r>
      <w:r w:rsidR="00430270">
        <w:rPr>
          <w:rFonts w:ascii="Times New Roman CYR" w:hAnsi="Times New Roman CYR" w:cs="Times New Roman CYR"/>
          <w:sz w:val="28"/>
          <w:szCs w:val="28"/>
        </w:rPr>
        <w:t>11</w:t>
      </w:r>
      <w:r w:rsidR="00BC63AA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BC63AA">
        <w:rPr>
          <w:rFonts w:ascii="Times New Roman CYR" w:hAnsi="Times New Roman CYR" w:cs="Times New Roman CYR"/>
          <w:sz w:val="28"/>
          <w:szCs w:val="28"/>
        </w:rPr>
        <w:t>2</w:t>
      </w:r>
      <w:r w:rsidR="00430270">
        <w:rPr>
          <w:rFonts w:ascii="Times New Roman CYR" w:hAnsi="Times New Roman CYR" w:cs="Times New Roman CYR"/>
          <w:sz w:val="28"/>
          <w:szCs w:val="28"/>
        </w:rPr>
        <w:t>1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2B5060">
        <w:rPr>
          <w:rFonts w:ascii="Times New Roman CYR" w:hAnsi="Times New Roman CYR" w:cs="Times New Roman CYR"/>
          <w:sz w:val="28"/>
          <w:szCs w:val="28"/>
        </w:rPr>
        <w:t>0</w:t>
      </w:r>
      <w:r w:rsidR="00430270">
        <w:rPr>
          <w:rFonts w:ascii="Times New Roman CYR" w:hAnsi="Times New Roman CYR" w:cs="Times New Roman CYR"/>
          <w:sz w:val="28"/>
          <w:szCs w:val="28"/>
        </w:rPr>
        <w:t>7</w:t>
      </w:r>
      <w:r w:rsidRPr="005E3DDA">
        <w:rPr>
          <w:rFonts w:ascii="Times New Roman CYR" w:hAnsi="Times New Roman CYR" w:cs="Times New Roman CYR"/>
          <w:sz w:val="28"/>
          <w:szCs w:val="28"/>
        </w:rPr>
        <w:t>-р «Об утверждении  Плана мероприятий по предупреждению и распространения вируса Африканской чумы свиней на территории Сетищенского  сельского  поселения» считать утратившим силу.</w:t>
      </w:r>
    </w:p>
    <w:p w:rsidR="00131CBA" w:rsidRPr="00131CBA" w:rsidRDefault="00603513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188595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1CBA" w:rsidRPr="00131CB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главу администрации Сетищенского сельского поселения </w:t>
      </w:r>
      <w:r w:rsidR="00131CBA">
        <w:rPr>
          <w:rFonts w:ascii="Times New Roman" w:hAnsi="Times New Roman" w:cs="Times New Roman"/>
          <w:sz w:val="28"/>
          <w:szCs w:val="28"/>
        </w:rPr>
        <w:t>Мамонова В.А.</w:t>
      </w:r>
    </w:p>
    <w:p w:rsidR="00B032AA" w:rsidRDefault="00B032A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B032AA" w:rsidTr="00B032AA">
        <w:tc>
          <w:tcPr>
            <w:tcW w:w="5637" w:type="dxa"/>
          </w:tcPr>
          <w:p w:rsidR="00B032AA" w:rsidRPr="00131CBA" w:rsidRDefault="00B032AA" w:rsidP="00CE434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B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B032AA" w:rsidRDefault="00B032AA" w:rsidP="00CE4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hAnsi="Times New Roman" w:cs="Times New Roman"/>
                <w:b/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4216" w:type="dxa"/>
          </w:tcPr>
          <w:p w:rsidR="00B032AA" w:rsidRDefault="00603513" w:rsidP="00B032AA">
            <w:pPr>
              <w:ind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32385</wp:posOffset>
                  </wp:positionV>
                  <wp:extent cx="885825" cy="619125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32AA" w:rsidRPr="00131CBA" w:rsidRDefault="00B032AA" w:rsidP="00B032AA">
            <w:pPr>
              <w:ind w:firstLine="7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В.А. Мамонов</w:t>
            </w:r>
          </w:p>
          <w:p w:rsidR="00B032AA" w:rsidRDefault="00B032AA" w:rsidP="005E3D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Default="00131CBA" w:rsidP="00131CBA">
      <w:pPr>
        <w:ind w:firstLine="708"/>
        <w:rPr>
          <w:rFonts w:ascii="Times New Roman CYR" w:hAnsi="Times New Roman CYR" w:cs="Times New Roman CYR"/>
          <w:sz w:val="28"/>
          <w:szCs w:val="28"/>
        </w:rPr>
        <w:sectPr w:rsidR="00131CBA" w:rsidSect="00E35E75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31CBA" w:rsidRDefault="00603513" w:rsidP="00A66AAB">
      <w:pPr>
        <w:widowControl w:val="0"/>
        <w:autoSpaceDE w:val="0"/>
        <w:autoSpaceDN w:val="0"/>
        <w:adjustRightInd w:val="0"/>
        <w:ind w:left="637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7338060</wp:posOffset>
            </wp:positionH>
            <wp:positionV relativeFrom="paragraph">
              <wp:posOffset>72390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CBA" w:rsidRDefault="00A66AAB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31CBA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Сетищенского сел</w:t>
      </w:r>
      <w:r w:rsidR="00430270"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ского поселения</w:t>
      </w:r>
    </w:p>
    <w:p w:rsidR="00131CBA" w:rsidRDefault="00430270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«10</w:t>
      </w:r>
      <w:r w:rsidR="00131CBA">
        <w:rPr>
          <w:rFonts w:ascii="Times New Roman CYR" w:hAnsi="Times New Roman CYR" w:cs="Times New Roman CYR"/>
          <w:sz w:val="28"/>
          <w:szCs w:val="28"/>
        </w:rPr>
        <w:t>»</w:t>
      </w:r>
      <w:r w:rsidR="008B4B46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E434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04</w:t>
      </w:r>
      <w:r w:rsidR="008B4B46">
        <w:rPr>
          <w:rFonts w:ascii="Times New Roman CYR" w:hAnsi="Times New Roman CYR" w:cs="Times New Roman CYR"/>
          <w:sz w:val="28"/>
          <w:szCs w:val="28"/>
        </w:rPr>
        <w:t>-р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на территории Сетищенского сельского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/>
      </w:tblPr>
      <w:tblGrid>
        <w:gridCol w:w="648"/>
        <w:gridCol w:w="6480"/>
        <w:gridCol w:w="5760"/>
        <w:gridCol w:w="2076"/>
      </w:tblGrid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еждению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распространению вируса 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>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430270" w:rsidP="00CE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E4342">
              <w:rPr>
                <w:rFonts w:ascii="Times New Roman CYR" w:hAnsi="Times New Roman CYR" w:cs="Times New Roman CYR"/>
                <w:sz w:val="28"/>
                <w:szCs w:val="28"/>
              </w:rPr>
              <w:t>МКУ Административно-хозяйственный центр» (Кудинова И.С.)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P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5E3DDA" w:rsidRDefault="005E3DD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2" w:tooltip="Средства массовой информации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3" w:tooltip="Вирус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Работники Красненского вет.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430270" w:rsidP="00CE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CE4342">
              <w:rPr>
                <w:rFonts w:ascii="Times New Roman CYR" w:hAnsi="Times New Roman CYR" w:cs="Times New Roman CYR"/>
                <w:sz w:val="28"/>
                <w:szCs w:val="28"/>
              </w:rPr>
              <w:t>пециалист  МКУ Административно-хозяйственный центр» (Кудинова И.С.)</w:t>
            </w:r>
          </w:p>
          <w:p w:rsidR="00CE4342" w:rsidRDefault="00CE4342" w:rsidP="00CE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контроль за сбором и утилизацией пищевых и столово – кухонных отходов 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Работники Красненского вет. участка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430270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CE4342">
              <w:rPr>
                <w:rFonts w:ascii="Times New Roman CYR" w:hAnsi="Times New Roman CYR" w:cs="Times New Roman CYR"/>
                <w:sz w:val="28"/>
                <w:szCs w:val="28"/>
              </w:rPr>
              <w:t>пециалист  МКУ Административно-хозяйственный центр» (Кудинова И.С.)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>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A66AAB" w:rsidRDefault="00A66AAB" w:rsidP="00BC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собрания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сельского поселения,</w:t>
            </w:r>
          </w:p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A66AA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AAB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430270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>пециалист МКУ «Административно-хозяйственный центр»</w:t>
            </w:r>
          </w:p>
          <w:p w:rsidR="00CE4342" w:rsidRDefault="00CE4342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(Семенова Н.П.)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spacing w:after="0" w:line="240" w:lineRule="auto"/>
        <w:contextualSpacing/>
      </w:pPr>
    </w:p>
    <w:p w:rsidR="00131CBA" w:rsidRDefault="00131CBA"/>
    <w:sectPr w:rsidR="00131CBA" w:rsidSect="0013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1F" w:rsidRDefault="008C301F" w:rsidP="002B11DF">
      <w:pPr>
        <w:spacing w:after="0" w:line="240" w:lineRule="auto"/>
      </w:pPr>
      <w:r>
        <w:separator/>
      </w:r>
    </w:p>
  </w:endnote>
  <w:endnote w:type="continuationSeparator" w:id="1">
    <w:p w:rsidR="008C301F" w:rsidRDefault="008C301F" w:rsidP="002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1F" w:rsidRDefault="008C301F" w:rsidP="002B11DF">
      <w:pPr>
        <w:spacing w:after="0" w:line="240" w:lineRule="auto"/>
      </w:pPr>
      <w:r>
        <w:separator/>
      </w:r>
    </w:p>
  </w:footnote>
  <w:footnote w:type="continuationSeparator" w:id="1">
    <w:p w:rsidR="008C301F" w:rsidRDefault="008C301F" w:rsidP="002B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75" w:rsidRDefault="00D34D76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E75" w:rsidRDefault="008C30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75" w:rsidRDefault="00D34D76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3513">
      <w:rPr>
        <w:rStyle w:val="a7"/>
        <w:noProof/>
      </w:rPr>
      <w:t>4</w:t>
    </w:r>
    <w:r>
      <w:rPr>
        <w:rStyle w:val="a7"/>
      </w:rPr>
      <w:fldChar w:fldCharType="end"/>
    </w:r>
  </w:p>
  <w:p w:rsidR="00E35E75" w:rsidRDefault="008C30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CBA"/>
    <w:rsid w:val="00074E03"/>
    <w:rsid w:val="00131CBA"/>
    <w:rsid w:val="001F28C9"/>
    <w:rsid w:val="0023571B"/>
    <w:rsid w:val="002B11DF"/>
    <w:rsid w:val="002B5060"/>
    <w:rsid w:val="004242D3"/>
    <w:rsid w:val="00425ED0"/>
    <w:rsid w:val="00430270"/>
    <w:rsid w:val="004E3858"/>
    <w:rsid w:val="00530DFA"/>
    <w:rsid w:val="005E3DDA"/>
    <w:rsid w:val="00603513"/>
    <w:rsid w:val="00690B1E"/>
    <w:rsid w:val="006D2C8D"/>
    <w:rsid w:val="0072652E"/>
    <w:rsid w:val="008A2040"/>
    <w:rsid w:val="008B4B46"/>
    <w:rsid w:val="008C301F"/>
    <w:rsid w:val="009501B4"/>
    <w:rsid w:val="00A66AAB"/>
    <w:rsid w:val="00B032AA"/>
    <w:rsid w:val="00BA738F"/>
    <w:rsid w:val="00BC072A"/>
    <w:rsid w:val="00BC63AA"/>
    <w:rsid w:val="00CE4342"/>
    <w:rsid w:val="00D3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DF"/>
  </w:style>
  <w:style w:type="paragraph" w:styleId="1">
    <w:name w:val="heading 1"/>
    <w:basedOn w:val="a"/>
    <w:next w:val="a"/>
    <w:link w:val="10"/>
    <w:qFormat/>
    <w:rsid w:val="00425E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5ED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B0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ory/vir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2022-01-11T11:56:00Z</cp:lastPrinted>
  <dcterms:created xsi:type="dcterms:W3CDTF">2018-01-15T13:20:00Z</dcterms:created>
  <dcterms:modified xsi:type="dcterms:W3CDTF">2022-01-14T11:15:00Z</dcterms:modified>
</cp:coreProperties>
</file>